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68C" w:rsidRPr="00C7566D" w:rsidRDefault="008F568C" w:rsidP="006E242A">
      <w:pPr>
        <w:spacing w:after="0"/>
        <w:jc w:val="center"/>
        <w:rPr>
          <w:rFonts w:ascii="Times New Roman" w:hAnsi="Times New Roman"/>
          <w:b/>
          <w:sz w:val="28"/>
          <w:u w:val="single"/>
        </w:rPr>
      </w:pPr>
      <w:r w:rsidRPr="00C7566D">
        <w:rPr>
          <w:rFonts w:ascii="Times New Roman" w:hAnsi="Times New Roman"/>
          <w:b/>
          <w:sz w:val="28"/>
          <w:u w:val="single"/>
        </w:rPr>
        <w:t>ЗВІТ</w:t>
      </w:r>
    </w:p>
    <w:p w:rsidR="008F568C" w:rsidRPr="00B460CD" w:rsidRDefault="008F568C" w:rsidP="006E242A">
      <w:pPr>
        <w:spacing w:after="0"/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B460CD">
        <w:rPr>
          <w:rFonts w:ascii="Times New Roman" w:hAnsi="Times New Roman"/>
          <w:b/>
          <w:sz w:val="26"/>
          <w:szCs w:val="26"/>
          <w:u w:val="single"/>
        </w:rPr>
        <w:t>про роботу Градівського старостинського округу Городоцької міської ради Львівської області за 2023 рік</w:t>
      </w:r>
    </w:p>
    <w:p w:rsidR="008F568C" w:rsidRDefault="008F568C" w:rsidP="006E242A">
      <w:pPr>
        <w:spacing w:after="0"/>
        <w:jc w:val="center"/>
        <w:rPr>
          <w:rFonts w:ascii="Times New Roman" w:hAnsi="Times New Roman"/>
          <w:b/>
          <w:sz w:val="28"/>
          <w:u w:val="single"/>
        </w:rPr>
      </w:pPr>
    </w:p>
    <w:p w:rsidR="008F568C" w:rsidRDefault="008F568C" w:rsidP="006E242A">
      <w:pPr>
        <w:spacing w:after="0"/>
        <w:ind w:firstLine="284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</w:rPr>
        <w:t xml:space="preserve">В Градівський старостинський округ входить три села: Шоломиничі, Дубаневичі, Градівка, населення яких станом на 01.01.2024 року становить 2782 чол., у т.ч. Шоломиничі – 344чол., Дубаневичі – 1033 чол., Градівка – 1405 чол.; 816 дворів, відповідно: Шоломиничі – 135, Дубаневичі – 289, Градівка – 392. У 2023 р. народилося 11 дітей, у т.ч.: в с. Шоломиничі – 2, в с. Дубаневичі – 2, в с. Градівка – 7. За аналогічний період померло 42 осіб, в т.ч.: с. Шоломиничі – 6, с. Дубаневичі – 20, с. Градівка – 16. На території округу </w:t>
      </w:r>
      <w:r w:rsidRPr="00E60EA9">
        <w:rPr>
          <w:rFonts w:ascii="Times New Roman" w:hAnsi="Times New Roman"/>
          <w:color w:val="000000"/>
          <w:sz w:val="28"/>
        </w:rPr>
        <w:t>функціонують наступні установи: Градівський заклад загальної середньої освіти</w:t>
      </w:r>
      <w:r w:rsidRPr="00E60EA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60EA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I-</w:t>
      </w:r>
      <w:r w:rsidRPr="00E60EA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III ст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E60EA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де навчається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154 учні</w:t>
      </w:r>
      <w:r w:rsidRPr="00E60EA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Дубаневицька ЗОШ </w:t>
      </w:r>
      <w:r w:rsidRPr="00E60EA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I-</w:t>
      </w:r>
      <w:r w:rsidRPr="00E60EA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II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ст</w:t>
      </w:r>
      <w:r w:rsidRPr="00E60EA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ім. </w:t>
      </w:r>
      <w:r w:rsidRPr="00E60EA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І. Альберта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де навчається 91 учень, </w:t>
      </w:r>
      <w:r w:rsidRPr="00E60EA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Шоломиницький ЗЗСО </w:t>
      </w:r>
      <w:r w:rsidRPr="00E60EA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I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ст., де навчається 13 учнів; Градівський заклад дошкільної освіти «Струмочок» на 40 місць, де перебувають 34 дітей дошкільного віку: 20 дітей в короткотривалій групі «Хмаринка» та 14 дітей у групі «Сонечко»; Філія комунального закладу «Городоцький центр дозвілля та надання культурних послуг»; Народні доми с. Градівки, с. Дубаневичі, с. Шоломиничі; бібліотеки-філії с. Градівка, Дубаневичі, Шоломиничі; ФАПи с. Дубаневичі, с. Шоломиничі; КНП Городоцький ЦПМСД с. Градівка АЗПСМ, що обслуговує навколишні села.</w:t>
      </w:r>
    </w:p>
    <w:p w:rsidR="008F568C" w:rsidRDefault="008F568C" w:rsidP="006E242A">
      <w:pPr>
        <w:spacing w:after="0"/>
        <w:ind w:firstLine="284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Керуючись ст. 54-1 Закону України «Про місцеве самоврядування в Україні» та Положенням про старосту Городоцької міської ради, протягом звітного періоду в межах своїх обов’язків:</w:t>
      </w:r>
    </w:p>
    <w:p w:rsidR="008F568C" w:rsidRDefault="008F568C" w:rsidP="006E242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брав участь у засіданнях виконавчого комітету та сесії Городоцької міської ради;</w:t>
      </w:r>
    </w:p>
    <w:p w:rsidR="008F568C" w:rsidRDefault="008F568C" w:rsidP="006E242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ведеться прийом жителів сіл згідно з графіком, надаються консультації з питань соціального захисту, земельних питань;</w:t>
      </w:r>
    </w:p>
    <w:p w:rsidR="008F568C" w:rsidRDefault="008F568C" w:rsidP="006E242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видано 1161 довідку різного характеру (витяг про зареєстрованих осіб, довідка про зареєстроване місце проживання, про землю, про останнє місце проживання померлого, про приналежність до ОСГ, і т.д.);</w:t>
      </w:r>
    </w:p>
    <w:p w:rsidR="008F568C" w:rsidRDefault="008F568C" w:rsidP="006E242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вчинено 75 нотаріальних дій (15 заповітів, 37 довіреностей, 23 засвідчення підпису);</w:t>
      </w:r>
    </w:p>
    <w:p w:rsidR="008F568C" w:rsidRDefault="008F568C" w:rsidP="006E242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здійснено інформацію до Реєстру територіальної громади;</w:t>
      </w:r>
    </w:p>
    <w:p w:rsidR="008F568C" w:rsidRDefault="008F568C" w:rsidP="006E242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здійснено реєстрацію місця проживання 22 осіб, знято з реєстрації 7 осіб;</w:t>
      </w:r>
    </w:p>
    <w:p w:rsidR="008F568C" w:rsidRDefault="008F568C" w:rsidP="006E242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здійснено заходи з ведення погосподарського обліку,  8 погосподарських книг с. Градівка, 4 – Шоломиничі, 7 – Дубаневичі, до яких внесено інформацію про усі 816 домогосподарств (населення, житловий будинок, земельні ділянки, худоба та птиця, сільгосптехніка);</w:t>
      </w:r>
    </w:p>
    <w:p w:rsidR="008F568C" w:rsidRDefault="008F568C" w:rsidP="006E242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забезпечено ведення діловодства (зареєстровано 157 вихідних документів, 39 вхідних документів);</w:t>
      </w:r>
    </w:p>
    <w:p w:rsidR="008F568C" w:rsidRDefault="008F568C" w:rsidP="006E242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подано статистичну звітність ( 6 – сільрада, 1 – житлофонд);</w:t>
      </w:r>
    </w:p>
    <w:p w:rsidR="008F568C" w:rsidRDefault="008F568C" w:rsidP="006E242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проведено військовий облік на території Градівського с/о, а саме звірку картотеки загального обліку із картотекою 1 відділу Львівського РТЦК та СП, підготовлено списки та особові справи – 14 громадян 2007 р. н. для приписки до призовної дільниці;</w:t>
      </w:r>
    </w:p>
    <w:p w:rsidR="008F568C" w:rsidRDefault="008F568C" w:rsidP="006E242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роздано повідомлення про сплату земельного податку та податку на нерухоме майно жителям сіл.</w:t>
      </w:r>
    </w:p>
    <w:p w:rsidR="008F568C" w:rsidRDefault="008F568C" w:rsidP="007C295A">
      <w:pPr>
        <w:spacing w:after="0"/>
        <w:ind w:firstLine="284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Також упродовж року виконував доручення голови Городоцької міської ради, виконавчого комітету, та інші обов’язки у межах своїх повноважень. Зокрема, здійснено моніторинг благоустрою на території сіл та вжито заходи для підтримки їх в належному стані:</w:t>
      </w:r>
    </w:p>
    <w:p w:rsidR="008F568C" w:rsidRDefault="008F568C" w:rsidP="007C295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підсипання аварійно-небезпечних ділянок доріг піщано-сольовою сумішшю у зимовий період;</w:t>
      </w:r>
    </w:p>
    <w:p w:rsidR="008F568C" w:rsidRDefault="008F568C" w:rsidP="007C295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прибирання від сміття території сіл, впорядкування клумб, висаджування квітів, впорядкування могили Січових Стрільців та ліквідація стихійних сміттєзвалищ;</w:t>
      </w:r>
    </w:p>
    <w:p w:rsidR="008F568C" w:rsidRDefault="008F568C" w:rsidP="007C295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проведення роз’яснювальної роботи серед населення та підприємців щодо впорядкування присадибних ділянок, територій прилеглих до підприємств та закладів торгівлі, узбіччь комунальних доріг, а також заборону спалювання сухої рослинності та листя;</w:t>
      </w:r>
    </w:p>
    <w:p w:rsidR="008F568C" w:rsidRDefault="008F568C" w:rsidP="007C295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організація обкошування території громадського центру села у літній період.</w:t>
      </w:r>
    </w:p>
    <w:p w:rsidR="008F568C" w:rsidRDefault="008F568C" w:rsidP="00D80557">
      <w:pPr>
        <w:spacing w:after="0"/>
        <w:ind w:firstLine="284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Реалізовано:</w:t>
      </w:r>
    </w:p>
    <w:p w:rsidR="008F568C" w:rsidRDefault="008F568C" w:rsidP="007C295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поточний ремонт доріг комунального значення (підсипку щебенем та грейдерування):</w:t>
      </w:r>
    </w:p>
    <w:p w:rsidR="008F568C" w:rsidRDefault="008F568C" w:rsidP="007C295A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с. Шоломиничі: вул. Добрянська, Шкільна, Похила, Сонячна;</w:t>
      </w:r>
    </w:p>
    <w:p w:rsidR="008F568C" w:rsidRDefault="008F568C" w:rsidP="007C295A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с. Градівка: вул. Підзамок, Раковець, Побережна, Головна;</w:t>
      </w:r>
    </w:p>
    <w:p w:rsidR="008F568C" w:rsidRDefault="008F568C" w:rsidP="007C295A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с. Дубаневичі: вул. Заставська, Сільська, Передміська.</w:t>
      </w:r>
    </w:p>
    <w:p w:rsidR="008F568C" w:rsidRDefault="008F568C" w:rsidP="00B460CD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460C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здійснено заміну ліхтарів вуличного освітлення у кількості: с. Дубаневичі – 5 шт. та таймера управління, с. Градівка – 2 шт.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ліхтарів додано та 3 таймери управління, с. Шоломиничі – 49 ліхтарів та шафу управління;</w:t>
      </w:r>
    </w:p>
    <w:p w:rsidR="008F568C" w:rsidRDefault="008F568C" w:rsidP="00B460CD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встановлено меморіальні дошки пошани нашим Героям:</w:t>
      </w:r>
    </w:p>
    <w:p w:rsidR="008F568C" w:rsidRDefault="008F568C" w:rsidP="00B460CD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с. Дубаневичі – Петричка Іван Іванович, Тонкошкур Віталій Володимирович;</w:t>
      </w:r>
    </w:p>
    <w:p w:rsidR="008F568C" w:rsidRDefault="008F568C" w:rsidP="00B460CD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с. Градівка – Процах Тарас Олегович, Мазуркевич Назарій Михайлович.</w:t>
      </w:r>
    </w:p>
    <w:p w:rsidR="008F568C" w:rsidRDefault="008F568C" w:rsidP="00B460CD">
      <w:pPr>
        <w:spacing w:after="0"/>
        <w:ind w:firstLine="284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Окремо хочу відзначити волонтерську діяльність та подякувати за підтримку ЗСУ мешканцям Градівського старостинського округу.</w:t>
      </w:r>
    </w:p>
    <w:p w:rsidR="008F568C" w:rsidRDefault="008F568C" w:rsidP="00B460CD">
      <w:pPr>
        <w:spacing w:after="0"/>
        <w:ind w:firstLine="284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8F568C" w:rsidRPr="00B460CD" w:rsidRDefault="008F568C" w:rsidP="00B460CD">
      <w:pPr>
        <w:spacing w:after="0"/>
        <w:ind w:firstLine="284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  староста                                                 М. Легедза</w:t>
      </w:r>
    </w:p>
    <w:sectPr w:rsidR="008F568C" w:rsidRPr="00B460CD" w:rsidSect="00F962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F37F60"/>
    <w:multiLevelType w:val="hybridMultilevel"/>
    <w:tmpl w:val="A25C29D0"/>
    <w:lvl w:ilvl="0" w:tplc="042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64A568F3"/>
    <w:multiLevelType w:val="hybridMultilevel"/>
    <w:tmpl w:val="EE24A20C"/>
    <w:lvl w:ilvl="0" w:tplc="0422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>
    <w:nsid w:val="72462CFA"/>
    <w:multiLevelType w:val="hybridMultilevel"/>
    <w:tmpl w:val="79DC8DE0"/>
    <w:lvl w:ilvl="0" w:tplc="042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7F257635"/>
    <w:multiLevelType w:val="hybridMultilevel"/>
    <w:tmpl w:val="0A88792A"/>
    <w:lvl w:ilvl="0" w:tplc="8B7C998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566D"/>
    <w:rsid w:val="00031CED"/>
    <w:rsid w:val="001027F8"/>
    <w:rsid w:val="001159E4"/>
    <w:rsid w:val="00202E01"/>
    <w:rsid w:val="002A4FFD"/>
    <w:rsid w:val="005C7DC6"/>
    <w:rsid w:val="006E242A"/>
    <w:rsid w:val="007C295A"/>
    <w:rsid w:val="008F568C"/>
    <w:rsid w:val="009D6295"/>
    <w:rsid w:val="00B460CD"/>
    <w:rsid w:val="00B9673E"/>
    <w:rsid w:val="00C7566D"/>
    <w:rsid w:val="00CF2A67"/>
    <w:rsid w:val="00D80557"/>
    <w:rsid w:val="00E02828"/>
    <w:rsid w:val="00E60EA9"/>
    <w:rsid w:val="00EE2B55"/>
    <w:rsid w:val="00F96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2B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C7D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2927</Words>
  <Characters>1669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subject/>
  <dc:creator>Home1</dc:creator>
  <cp:keywords/>
  <dc:description/>
  <cp:lastModifiedBy>Град1</cp:lastModifiedBy>
  <cp:revision>3</cp:revision>
  <cp:lastPrinted>2024-01-22T13:17:00Z</cp:lastPrinted>
  <dcterms:created xsi:type="dcterms:W3CDTF">2024-01-17T07:32:00Z</dcterms:created>
  <dcterms:modified xsi:type="dcterms:W3CDTF">2024-01-22T13:20:00Z</dcterms:modified>
</cp:coreProperties>
</file>